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篮球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篮球项目技能展示内容主要包括运球急停跳起单手投篮、体前变向－背后－转身组合运球、双手胸前传球三项内容。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3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序号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  <w:lang w:val="en-US" w:eastAsia="zh-CN"/>
              </w:rPr>
              <w:t>展示</w:t>
            </w:r>
            <w:r>
              <w:rPr>
                <w:w w:val="99"/>
                <w:sz w:val="21"/>
              </w:rPr>
              <w:t>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运球急停跳起单手投篮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体前变向</w:t>
            </w:r>
            <w:r>
              <w:rPr>
                <w:rFonts w:hint="eastAsia"/>
                <w:w w:val="99"/>
                <w:sz w:val="21"/>
                <w:lang w:eastAsia="zh-CN"/>
              </w:rPr>
              <w:t>－</w:t>
            </w:r>
            <w:r>
              <w:rPr>
                <w:w w:val="99"/>
                <w:sz w:val="21"/>
              </w:rPr>
              <w:t>背后</w:t>
            </w:r>
            <w:r>
              <w:rPr>
                <w:rFonts w:hint="eastAsia"/>
                <w:w w:val="99"/>
                <w:sz w:val="21"/>
                <w:lang w:eastAsia="zh-CN"/>
              </w:rPr>
              <w:t>－</w:t>
            </w:r>
            <w:r>
              <w:rPr>
                <w:w w:val="99"/>
                <w:sz w:val="21"/>
              </w:rPr>
              <w:t>转身组合运球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双手胸前传球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1.运球急停跳起单手投篮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展示者首先做右手运球，同时向右侧做跨步急停跳起单手投篮。接球回到原处，再做左手运球，同时向左侧做跨步急停跳起单手投篮。要求：左右手运球各做 3 次运球急停跳起单手投篮。展示者投篮位置距离篮板 5 米左右，没有场地设施条件的被展示者可以选择设置 3 米以上高度的挡板或墙壁完成动作。动作方法（如图 1）。</w:t>
      </w:r>
    </w:p>
    <w:p>
      <w:pPr>
        <w:tabs>
          <w:tab w:val="left" w:pos="3248"/>
          <w:tab w:val="left" w:pos="4540"/>
          <w:tab w:val="left" w:pos="5897"/>
          <w:tab w:val="left" w:pos="7036"/>
          <w:tab w:val="left" w:pos="8279"/>
        </w:tabs>
        <w:spacing w:line="240" w:lineRule="auto"/>
        <w:ind w:left="1532" w:right="0" w:firstLine="0"/>
        <w:rPr>
          <w:sz w:val="20"/>
        </w:rPr>
      </w:pPr>
      <w:r>
        <w:rPr>
          <w:sz w:val="20"/>
        </w:rPr>
        <w:tab/>
      </w:r>
      <w:r>
        <w:rPr>
          <w:position w:val="6"/>
          <w:sz w:val="20"/>
        </w:rPr>
        <w:tab/>
      </w:r>
      <w:r>
        <w:rPr>
          <w:sz w:val="20"/>
        </w:rPr>
        <w:tab/>
      </w:r>
      <w:r>
        <w:rPr>
          <w:position w:val="17"/>
          <w:sz w:val="20"/>
        </w:rPr>
        <w:tab/>
      </w:r>
      <w:r>
        <w:rPr>
          <w:position w:val="37"/>
          <w:sz w:val="20"/>
        </w:rPr>
        <w:tab/>
      </w:r>
    </w:p>
    <w:p>
      <w:pPr>
        <w:pStyle w:val="5"/>
        <w:rPr>
          <w:sz w:val="27"/>
        </w:rPr>
      </w:pPr>
    </w:p>
    <w:p>
      <w:pPr>
        <w:spacing w:after="0"/>
        <w:jc w:val="center"/>
        <w:rPr>
          <w:rFonts w:hint="default" w:eastAsia="宋体"/>
          <w:sz w:val="27"/>
          <w:lang w:val="en-US" w:eastAsia="zh-CN"/>
        </w:rPr>
        <w:sectPr>
          <w:pgSz w:w="11910" w:h="16840"/>
          <w:pgMar w:top="1580" w:right="800" w:bottom="280" w:left="860" w:header="720" w:footer="720" w:gutter="0"/>
          <w:cols w:space="720" w:num="1"/>
        </w:sectPr>
      </w:pPr>
      <w:r>
        <w:drawing>
          <wp:inline distT="0" distB="0" distL="114300" distR="114300">
            <wp:extent cx="2496185" cy="1379220"/>
            <wp:effectExtent l="0" t="0" r="3175" b="7620"/>
            <wp:docPr id="2" name="图片 1" descr="164960389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649603890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9"/>
        <w:rPr>
          <w:sz w:val="40"/>
        </w:rPr>
      </w:pPr>
    </w:p>
    <w:p>
      <w:pPr>
        <w:pStyle w:val="4"/>
        <w:ind w:left="0" w:leftChars="0" w:firstLine="0" w:firstLineChars="0"/>
      </w:pPr>
    </w:p>
    <w:p>
      <w:pPr>
        <w:tabs>
          <w:tab w:val="left" w:pos="1218"/>
        </w:tabs>
        <w:spacing w:before="70"/>
        <w:ind w:left="640" w:right="0" w:firstLine="0"/>
        <w:jc w:val="left"/>
        <w:rPr>
          <w:rFonts w:hint="eastAsia" w:ascii="黑体" w:eastAsia="黑体"/>
          <w:sz w:val="21"/>
        </w:rPr>
      </w:pPr>
      <w:r>
        <w:br w:type="column"/>
      </w:r>
      <w:r>
        <w:rPr>
          <w:rFonts w:hint="eastAsia" w:ascii="黑体" w:eastAsia="黑体"/>
          <w:sz w:val="21"/>
        </w:rPr>
        <w:t>图</w:t>
      </w:r>
      <w:r>
        <w:rPr>
          <w:rFonts w:hint="eastAsia" w:ascii="黑体" w:eastAsia="黑体"/>
          <w:spacing w:val="-51"/>
          <w:sz w:val="21"/>
        </w:rPr>
        <w:t xml:space="preserve"> </w:t>
      </w:r>
      <w:r>
        <w:rPr>
          <w:rFonts w:hint="eastAsia" w:ascii="黑体" w:eastAsia="黑体"/>
          <w:sz w:val="21"/>
        </w:rPr>
        <w:t>1</w:t>
      </w:r>
      <w:r>
        <w:rPr>
          <w:rFonts w:hint="eastAsia" w:ascii="黑体" w:eastAsia="黑体"/>
          <w:sz w:val="21"/>
        </w:rPr>
        <w:tab/>
      </w:r>
      <w:r>
        <w:rPr>
          <w:rFonts w:hint="eastAsia" w:ascii="黑体" w:eastAsia="黑体"/>
          <w:sz w:val="21"/>
        </w:rPr>
        <w:t>运球急停跳起单手投篮</w:t>
      </w:r>
      <w:r>
        <w:rPr>
          <w:rFonts w:hint="eastAsia" w:ascii="黑体" w:eastAsia="黑体"/>
          <w:sz w:val="21"/>
          <w:lang w:eastAsia="zh-CN"/>
        </w:rPr>
        <w:t>展示</w:t>
      </w:r>
      <w:r>
        <w:rPr>
          <w:rFonts w:hint="eastAsia" w:ascii="黑体" w:eastAsia="黑体"/>
          <w:sz w:val="21"/>
        </w:rPr>
        <w:t>方法</w:t>
      </w:r>
    </w:p>
    <w:p>
      <w:pPr>
        <w:tabs>
          <w:tab w:val="left" w:pos="1218"/>
        </w:tabs>
        <w:spacing w:before="70"/>
        <w:ind w:left="640" w:right="0" w:firstLine="0"/>
        <w:jc w:val="left"/>
        <w:rPr>
          <w:rFonts w:hint="eastAsia" w:ascii="黑体" w:eastAsia="黑体"/>
          <w:sz w:val="21"/>
        </w:rPr>
      </w:pPr>
    </w:p>
    <w:p>
      <w:pPr>
        <w:tabs>
          <w:tab w:val="left" w:pos="1218"/>
        </w:tabs>
        <w:spacing w:before="70"/>
        <w:ind w:left="640" w:right="0" w:firstLine="0"/>
        <w:jc w:val="left"/>
        <w:rPr>
          <w:rFonts w:hint="eastAsia" w:ascii="黑体" w:eastAsia="黑体"/>
          <w:sz w:val="21"/>
        </w:rPr>
      </w:pPr>
    </w:p>
    <w:p>
      <w:pPr>
        <w:tabs>
          <w:tab w:val="left" w:pos="1218"/>
        </w:tabs>
        <w:spacing w:before="70"/>
        <w:ind w:left="640" w:right="0" w:firstLine="0"/>
        <w:jc w:val="left"/>
        <w:rPr>
          <w:rFonts w:hint="eastAsia" w:ascii="黑体" w:eastAsia="黑体"/>
          <w:sz w:val="21"/>
        </w:rPr>
        <w:sectPr>
          <w:type w:val="continuous"/>
          <w:pgSz w:w="11910" w:h="16840"/>
          <w:pgMar w:top="1420" w:right="800" w:bottom="280" w:left="860" w:header="720" w:footer="720" w:gutter="0"/>
          <w:cols w:equalWidth="0" w:num="2">
            <w:col w:w="2653" w:space="40"/>
            <w:col w:w="755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2.体前变向－背后－转身组合运球</w:t>
      </w:r>
    </w:p>
    <w:p>
      <w:pPr>
        <w:pStyle w:val="5"/>
        <w:spacing w:before="157" w:line="328" w:lineRule="auto"/>
        <w:ind w:left="0" w:leftChars="0" w:right="118" w:firstLine="48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展示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者在任意地点起动后，首先用右手运球两次，做体前变向， 换成左手，左手运球两次，做背后运球变向，换成右手，右手运球两次，做后转身运球，换成左手。左手运球两次，做体前变向，换成右手，右手运球两次，再做背后运球变向，换成左手，再做后转身运球，  换成右手。要求：运球动作完成连贯，重心保持平稳。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3.双手胸前传球</w:t>
      </w:r>
    </w:p>
    <w:p>
      <w:pPr>
        <w:pStyle w:val="5"/>
        <w:spacing w:before="157" w:line="360" w:lineRule="auto"/>
        <w:ind w:left="0" w:leftChars="0" w:firstLine="48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被</w:t>
      </w:r>
      <w:r>
        <w:rPr>
          <w:rFonts w:hint="eastAsia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展示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者连续做 10 次双手胸前传球完整示范动作。</w:t>
      </w:r>
      <w:r>
        <w:rPr>
          <w:rFonts w:hint="eastAsia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展示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者传球位置距离对方 5 米左右，没有配合传球的被</w:t>
      </w:r>
      <w:r>
        <w:rPr>
          <w:rFonts w:hint="eastAsia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展示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者可以选择设置垂直距离 4 米左右的挡板或墙壁完成动作。动作方法如图 2。</w:t>
      </w:r>
    </w:p>
    <w:p>
      <w:pPr>
        <w:pStyle w:val="4"/>
        <w:tabs>
          <w:tab w:val="left" w:pos="3854"/>
        </w:tabs>
        <w:spacing w:before="231"/>
        <w:ind w:left="0" w:right="3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sz w:val="20"/>
        </w:rPr>
        <w:drawing>
          <wp:inline distT="0" distB="0" distL="114300" distR="114300">
            <wp:extent cx="4518660" cy="1882140"/>
            <wp:effectExtent l="0" t="0" r="7620" b="7620"/>
            <wp:docPr id="3" name="图片 2" descr="1649603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64960387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ab/>
      </w:r>
    </w:p>
    <w:p>
      <w:pPr>
        <w:spacing w:after="0" w:line="328" w:lineRule="auto"/>
        <w:ind w:firstLine="3570" w:firstLineChars="17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eastAsia="黑体"/>
          <w:sz w:val="21"/>
        </w:rPr>
        <w:t>图</w:t>
      </w:r>
      <w:r>
        <w:rPr>
          <w:rFonts w:hint="eastAsia" w:ascii="黑体" w:eastAsia="黑体"/>
          <w:spacing w:val="-51"/>
          <w:sz w:val="21"/>
        </w:rPr>
        <w:t xml:space="preserve"> </w:t>
      </w:r>
      <w:r>
        <w:rPr>
          <w:rFonts w:hint="eastAsia" w:ascii="黑体" w:eastAsia="黑体"/>
          <w:sz w:val="21"/>
        </w:rPr>
        <w:t>2</w:t>
      </w:r>
      <w:r>
        <w:rPr>
          <w:rFonts w:hint="eastAsia" w:ascii="黑体" w:eastAsia="黑体"/>
          <w:sz w:val="21"/>
        </w:rPr>
        <w:tab/>
      </w:r>
      <w:r>
        <w:rPr>
          <w:rFonts w:hint="eastAsia" w:ascii="黑体" w:eastAsia="黑体"/>
          <w:sz w:val="21"/>
        </w:rPr>
        <w:t>双手胸前传球</w:t>
      </w:r>
      <w:r>
        <w:rPr>
          <w:rFonts w:hint="eastAsia" w:ascii="黑体" w:eastAsia="黑体"/>
          <w:sz w:val="21"/>
          <w:lang w:eastAsia="zh-CN"/>
        </w:rPr>
        <w:t>展示</w:t>
      </w:r>
      <w:r>
        <w:rPr>
          <w:rFonts w:hint="eastAsia" w:ascii="黑体" w:eastAsia="黑体"/>
          <w:sz w:val="21"/>
        </w:rPr>
        <w:t>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排球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33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761" w:type="dxa"/>
            <w:noWrap w:val="0"/>
            <w:vAlign w:val="top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序号</w:t>
            </w:r>
          </w:p>
        </w:tc>
        <w:tc>
          <w:tcPr>
            <w:tcW w:w="3302" w:type="dxa"/>
            <w:noWrap w:val="0"/>
            <w:vAlign w:val="top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  <w:lang w:eastAsia="zh-CN"/>
              </w:rPr>
              <w:t>展示</w:t>
            </w:r>
            <w:r>
              <w:rPr>
                <w:w w:val="99"/>
                <w:sz w:val="21"/>
              </w:rPr>
              <w:t>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61" w:type="dxa"/>
            <w:noWrap w:val="0"/>
            <w:vAlign w:val="top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3302" w:type="dxa"/>
            <w:noWrap w:val="0"/>
            <w:vAlign w:val="top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对墙连续传、垫串联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61" w:type="dxa"/>
            <w:noWrap w:val="0"/>
            <w:vAlign w:val="top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3302" w:type="dxa"/>
            <w:noWrap w:val="0"/>
            <w:vAlign w:val="top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原地对墙连续扣球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61" w:type="dxa"/>
            <w:noWrap w:val="0"/>
            <w:vAlign w:val="top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3302" w:type="dxa"/>
            <w:noWrap w:val="0"/>
            <w:vAlign w:val="top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对墙发垫串联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1.对墙连续传、垫串联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考生自己选定位置，面对墙壁站立（距离墙壁约 3-5 米左右），自己抛球（单手或双手抛球均可）；原地对墙传球一次，再衔接对墙垫球一次（在同一个墙面）；传、垫各一次为一个串联；考生须连续完成 10个串联。动作方法如图 1。</w:t>
      </w:r>
    </w:p>
    <w:p>
      <w:pPr>
        <w:pStyle w:val="5"/>
        <w:spacing w:before="6" w:line="328" w:lineRule="auto"/>
        <w:ind w:left="100" w:right="256" w:firstLine="640"/>
        <w:jc w:val="both"/>
      </w:pPr>
    </w:p>
    <w:p>
      <w:pPr>
        <w:pStyle w:val="3"/>
        <w:spacing w:before="54" w:line="328" w:lineRule="auto"/>
        <w:ind w:left="0" w:leftChars="0" w:right="5830" w:firstLine="0" w:firstLineChars="0"/>
        <w:rPr>
          <w:rFonts w:hint="eastAsia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3"/>
        <w:spacing w:before="54" w:line="328" w:lineRule="auto"/>
        <w:ind w:left="0" w:leftChars="0" w:right="5830" w:firstLine="0" w:firstLineChars="0"/>
        <w:rPr>
          <w:rFonts w:hint="eastAsia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2102485</wp:posOffset>
            </wp:positionH>
            <wp:positionV relativeFrom="paragraph">
              <wp:posOffset>66040</wp:posOffset>
            </wp:positionV>
            <wp:extent cx="2900045" cy="3166110"/>
            <wp:effectExtent l="0" t="0" r="10795" b="381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2.原地对墙连续扣球</w:t>
      </w:r>
    </w:p>
    <w:p>
      <w:pPr>
        <w:pStyle w:val="5"/>
        <w:spacing w:line="328" w:lineRule="auto"/>
        <w:ind w:left="100" w:right="99" w:firstLine="64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sectPr>
          <w:headerReference r:id="rId3" w:type="default"/>
          <w:footerReference r:id="rId4" w:type="default"/>
          <w:pgSz w:w="11910" w:h="16840"/>
          <w:pgMar w:top="1420" w:right="820" w:bottom="1780" w:left="980" w:header="720" w:footer="1592" w:gutter="0"/>
          <w:cols w:space="720" w:num="1"/>
        </w:sect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1746250</wp:posOffset>
            </wp:positionH>
            <wp:positionV relativeFrom="paragraph">
              <wp:posOffset>1030605</wp:posOffset>
            </wp:positionV>
            <wp:extent cx="3814445" cy="3815715"/>
            <wp:effectExtent l="0" t="0" r="10795" b="9525"/>
            <wp:wrapTopAndBottom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4445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考生自己选定扣球位置，面对墙壁站立（距离墙壁约 4-5 米左右），自己抛球（单手或双手抛球均可）、自己原地连续扣球（左手或右手扣球均可）。考生须连续扣 10 个球。扣球要有力量、有速度。动作方法如图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3.对墙发接串联</w:t>
      </w:r>
    </w:p>
    <w:p>
      <w:pPr>
        <w:pStyle w:val="5"/>
        <w:spacing w:line="328" w:lineRule="auto"/>
        <w:ind w:left="100" w:right="99" w:firstLine="64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sectPr>
          <w:footerReference r:id="rId5" w:type="default"/>
          <w:pgSz w:w="11910" w:h="16840"/>
          <w:pgMar w:top="1920" w:right="820" w:bottom="1720" w:left="980" w:header="1616" w:footer="1527" w:gutter="0"/>
          <w:cols w:space="720" w:num="1"/>
        </w:sect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2114550</wp:posOffset>
            </wp:positionH>
            <wp:positionV relativeFrom="paragraph">
              <wp:posOffset>2066925</wp:posOffset>
            </wp:positionV>
            <wp:extent cx="3400425" cy="3520440"/>
            <wp:effectExtent l="0" t="0" r="13335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考生自己选定发球位置，面对墙壁站立（距离墙壁约 3-5 米左右），自己抛球（单手或双手抛球均可），自己原地对墙发球（左手或右手发球均可），然后迅速衔接一个垫球，其所垫出的球要落到发球人头顶上方，且要有一定高度（高度：有利于二传接续传球）；一发、一垫为一个串联，考生须完成 5 个串联；发球要有力量、有速度。动作方法如图 3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足球</w:t>
      </w:r>
    </w:p>
    <w:tbl>
      <w:tblPr>
        <w:tblStyle w:val="6"/>
        <w:tblpPr w:leftFromText="180" w:rightFromText="180" w:vertAnchor="text" w:horzAnchor="page" w:tblpXSpec="center" w:tblpY="471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序号</w:t>
            </w:r>
          </w:p>
        </w:tc>
        <w:tc>
          <w:tcPr>
            <w:tcW w:w="2910" w:type="dxa"/>
            <w:noWrap w:val="0"/>
            <w:vAlign w:val="top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  <w:lang w:eastAsia="zh-CN"/>
              </w:rPr>
              <w:t>展示</w:t>
            </w:r>
            <w:r>
              <w:rPr>
                <w:w w:val="99"/>
                <w:sz w:val="21"/>
              </w:rPr>
              <w:t>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910" w:type="dxa"/>
            <w:noWrap w:val="0"/>
            <w:vAlign w:val="top"/>
          </w:tcPr>
          <w:p>
            <w:pPr>
              <w:pStyle w:val="8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脚内侧踢地面球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735" w:type="dxa"/>
            <w:noWrap w:val="0"/>
            <w:vAlign w:val="top"/>
          </w:tcPr>
          <w:p>
            <w:pPr>
              <w:pStyle w:val="8"/>
              <w:spacing w:before="177"/>
              <w:ind w:left="11"/>
              <w:jc w:val="center"/>
              <w:rPr>
                <w:rFonts w:hint="eastAsia"/>
                <w:w w:val="99"/>
                <w:sz w:val="21"/>
                <w:lang w:eastAsia="zh-CN"/>
              </w:rPr>
            </w:pPr>
            <w:r>
              <w:rPr>
                <w:rFonts w:hint="eastAsia"/>
                <w:w w:val="99"/>
                <w:sz w:val="21"/>
                <w:lang w:val="en-US" w:eastAsia="zh-CN"/>
              </w:rPr>
              <w:t>2</w:t>
            </w:r>
          </w:p>
        </w:tc>
        <w:tc>
          <w:tcPr>
            <w:tcW w:w="2910" w:type="dxa"/>
            <w:noWrap w:val="0"/>
            <w:vAlign w:val="top"/>
          </w:tcPr>
          <w:p>
            <w:pPr>
              <w:pStyle w:val="8"/>
              <w:spacing w:before="177"/>
              <w:ind w:left="11"/>
              <w:jc w:val="center"/>
              <w:rPr>
                <w:rFonts w:hint="eastAsia"/>
                <w:w w:val="99"/>
                <w:sz w:val="21"/>
                <w:lang w:eastAsia="zh-CN"/>
              </w:rPr>
            </w:pPr>
            <w:r>
              <w:rPr>
                <w:rFonts w:hint="eastAsia"/>
                <w:w w:val="99"/>
                <w:sz w:val="21"/>
                <w:lang w:eastAsia="zh-CN"/>
              </w:rPr>
              <w:t>颠球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4" w:line="360" w:lineRule="auto"/>
        <w:ind w:right="6474" w:rightChars="0" w:firstLine="480" w:firstLineChars="200"/>
        <w:textAlignment w:val="auto"/>
        <w:rPr>
          <w:rFonts w:hint="eastAsia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rPr>
          <w:rFonts w:hint="eastAsia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2"/>
        <w:rPr>
          <w:rFonts w:hint="eastAsia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rPr>
          <w:rFonts w:hint="eastAsia" w:cs="仿宋"/>
          <w:b w:val="0"/>
          <w:bCs w:val="0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1.脚内侧踢地面球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5"/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1807210</wp:posOffset>
            </wp:positionH>
            <wp:positionV relativeFrom="paragraph">
              <wp:posOffset>86360</wp:posOffset>
            </wp:positionV>
            <wp:extent cx="3625850" cy="990600"/>
            <wp:effectExtent l="0" t="0" r="127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25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</w:pPr>
    </w:p>
    <w:p>
      <w:pPr>
        <w:pStyle w:val="5"/>
      </w:pPr>
    </w:p>
    <w:p>
      <w:pPr>
        <w:tabs>
          <w:tab w:val="left" w:pos="836"/>
        </w:tabs>
        <w:spacing w:before="219"/>
        <w:ind w:left="258" w:right="0" w:firstLine="0"/>
        <w:jc w:val="center"/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</w:rPr>
        <w:t>图</w:t>
      </w:r>
      <w:r>
        <w:rPr>
          <w:rFonts w:hint="eastAsia" w:ascii="黑体" w:eastAsia="黑体"/>
          <w:spacing w:val="-54"/>
          <w:sz w:val="21"/>
        </w:rPr>
        <w:t xml:space="preserve"> </w:t>
      </w:r>
      <w:r>
        <w:rPr>
          <w:rFonts w:hint="eastAsia" w:ascii="黑体" w:eastAsia="黑体"/>
          <w:sz w:val="21"/>
        </w:rPr>
        <w:t>1</w:t>
      </w:r>
      <w:r>
        <w:rPr>
          <w:rFonts w:hint="eastAsia" w:ascii="黑体" w:eastAsia="黑体"/>
          <w:sz w:val="21"/>
        </w:rPr>
        <w:tab/>
      </w:r>
      <w:r>
        <w:rPr>
          <w:rFonts w:hint="eastAsia" w:ascii="黑体" w:eastAsia="黑体"/>
          <w:sz w:val="21"/>
        </w:rPr>
        <w:t>脚内侧踢地滚球技术图示</w:t>
      </w:r>
    </w:p>
    <w:p>
      <w:pPr>
        <w:pStyle w:val="5"/>
        <w:spacing w:before="132" w:line="328" w:lineRule="auto"/>
        <w:ind w:left="102" w:right="26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设置一块挡板或者选择一面墙壁，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展示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者距离挡板或墙壁垂直距 离 5 米左右，使用脚内侧踢球技术（见图 1）连续向挡板或者墙面踢地面球。要求一脚出球（即不停球），球始终在地面滚动，左右脚都要使用，做 10 次，侧面连续拍摄，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展示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方法见图 2。</w:t>
      </w:r>
    </w:p>
    <w:p>
      <w:pPr>
        <w:pStyle w:val="5"/>
        <w:jc w:val="center"/>
        <w:rPr>
          <w:sz w:val="20"/>
        </w:rPr>
      </w:pPr>
      <w:r>
        <w:rPr>
          <w:sz w:val="20"/>
        </w:rPr>
        <w:drawing>
          <wp:inline distT="0" distB="0" distL="114300" distR="114300">
            <wp:extent cx="1941195" cy="1758950"/>
            <wp:effectExtent l="0" t="0" r="9525" b="889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5"/>
        <w:ind w:left="1882" w:right="1624" w:firstLine="0"/>
        <w:jc w:val="center"/>
        <w:rPr>
          <w:rFonts w:hint="eastAsia" w:ascii="黑体" w:eastAsia="黑体"/>
          <w:sz w:val="21"/>
        </w:rPr>
      </w:pPr>
      <w:r>
        <w:rPr>
          <w:rFonts w:hint="eastAsia" w:ascii="黑体" w:eastAsia="黑体"/>
          <w:sz w:val="21"/>
        </w:rPr>
        <w:t xml:space="preserve">图 2 </w:t>
      </w:r>
      <w:r>
        <w:rPr>
          <w:rFonts w:hint="eastAsia" w:ascii="黑体" w:eastAsia="黑体"/>
          <w:sz w:val="21"/>
          <w:lang w:eastAsia="zh-CN"/>
        </w:rPr>
        <w:t>展示</w:t>
      </w:r>
      <w:r>
        <w:rPr>
          <w:rFonts w:hint="eastAsia" w:ascii="黑体" w:eastAsia="黑体"/>
          <w:sz w:val="21"/>
        </w:rPr>
        <w:t>方法图示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2.颠球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考生在边长为5米的正方形区域内进行颠球，颠球出正方形区域时本次展示即为结束；考生须用脚将球挑起，左、右脚正脚背部位交替颠球，其他有效部位的触球可作为调整，但不计算有效次数。当球触及地面时本次展示即为结束；颠球次数达到满分成绩（60次），可自行停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2646045</wp:posOffset>
              </wp:positionH>
              <wp:positionV relativeFrom="page">
                <wp:posOffset>8823960</wp:posOffset>
              </wp:positionV>
              <wp:extent cx="2194560" cy="21463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456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598"/>
                            </w:tabs>
                            <w:spacing w:before="0" w:line="240" w:lineRule="auto"/>
                            <w:ind w:left="0" w:right="0" w:firstLine="0"/>
                            <w:jc w:val="left"/>
                            <w:rPr>
                              <w:rFonts w:hint="eastAsia" w:ascii="黑体" w:eastAsia="黑体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8.35pt;margin-top:694.8pt;height:16.9pt;width:172.8pt;mso-position-horizontal-relative:page;mso-position-vertical-relative:page;z-index:-251657216;mso-width-relative:page;mso-height-relative:page;" filled="f" stroked="f" coordsize="21600,21600" o:gfxdata="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dTvqyNwAAAANAQAADwAAAAAAAAABACAAAAAiAAAAZHJzL2Rvd25yZXYueG1s&#10;UEsBAhQAFAAAAAgAh07iQJpWkQ27AQAAcgMAAA4AAAAAAAAAAQAgAAAAK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598"/>
                      </w:tabs>
                      <w:spacing w:before="0" w:line="240" w:lineRule="auto"/>
                      <w:ind w:left="0" w:right="0" w:firstLine="0"/>
                      <w:jc w:val="left"/>
                      <w:rPr>
                        <w:rFonts w:hint="eastAsia" w:ascii="黑体" w:eastAsia="黑体"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2662555</wp:posOffset>
              </wp:positionH>
              <wp:positionV relativeFrom="page">
                <wp:posOffset>9220200</wp:posOffset>
              </wp:positionV>
              <wp:extent cx="2110740" cy="50736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74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595"/>
                            </w:tabs>
                            <w:spacing w:before="0" w:line="249" w:lineRule="exact"/>
                            <w:ind w:right="0"/>
                            <w:jc w:val="left"/>
                            <w:rPr>
                              <w:rFonts w:hint="eastAsia" w:ascii="黑体" w:eastAsia="黑体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65pt;margin-top:726pt;height:39.95pt;width:166.2pt;mso-position-horizontal-relative:page;mso-position-vertical-relative:page;z-index:-251655168;mso-width-relative:page;mso-height-relative:page;" filled="f" stroked="f" coordsize="21600,21600" o:gfxdata="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mDUdwAAAANAQAADwAAAAAAAAABACAAAAAiAAAAZHJzL2Rvd25yZXYueG1s&#10;UEsBAhQAFAAAAAgAh07iQNouC4S7AQAAcgMAAA4AAAAAAAAAAQAgAAAAK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595"/>
                      </w:tabs>
                      <w:spacing w:before="0" w:line="249" w:lineRule="exact"/>
                      <w:ind w:right="0"/>
                      <w:jc w:val="left"/>
                      <w:rPr>
                        <w:rFonts w:hint="eastAsia" w:ascii="黑体" w:eastAsia="黑体"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1012825</wp:posOffset>
              </wp:positionV>
              <wp:extent cx="1045210" cy="22796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21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59" w:lineRule="exact"/>
                            <w:ind w:right="0"/>
                            <w:jc w:val="left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5pt;margin-top:79.75pt;height:17.95pt;width:82.3pt;mso-position-horizontal-relative:page;mso-position-vertical-relative:page;z-index:-251656192;mso-width-relative:page;mso-height-relative:page;" filled="f" stroked="f" coordsize="21600,21600" o:gfxdata="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hLhCU2QAAAAsBAAAPAAAAAAAAAAEAIAAAACIAAABkcnMvZG93bnJldi54bWxQSwEC&#10;FAAUAAAACACHTuJAwIC6MboBAABy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59" w:lineRule="exact"/>
                      <w:ind w:right="0"/>
                      <w:jc w:val="left"/>
                      <w:rPr>
                        <w:b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NzJlNDM5NTA1ZjJkODJhYTNjZDllNzIyY2FkMWMifQ=="/>
  </w:docVars>
  <w:rsids>
    <w:rsidRoot w:val="00000000"/>
    <w:rsid w:val="192F5E92"/>
    <w:rsid w:val="2CD1471D"/>
    <w:rsid w:val="36C97500"/>
    <w:rsid w:val="59EE6A80"/>
    <w:rsid w:val="7E6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740"/>
      <w:outlineLvl w:val="0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ind w:left="86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99"/>
    <w:pPr>
      <w:ind w:left="110"/>
    </w:pPr>
    <w:rPr>
      <w:rFonts w:ascii="宋体" w:hAnsi="宋体"/>
      <w:sz w:val="62"/>
      <w:szCs w:val="62"/>
    </w:rPr>
  </w:style>
  <w:style w:type="paragraph" w:styleId="5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2022-04-11T16:53:00Z</dcterms:created>
  <dc:creator>王晓娜</dc:creator>
  <cp:lastModifiedBy>赵育</cp:lastModifiedBy>
  <dcterms:modified xsi:type="dcterms:W3CDTF">2024-03-26T07:19:32Z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625313E834604ABA80918963D5255C37</vt:lpwstr>
  </property>
</Properties>
</file>