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田径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79" w:type="dxa"/>
            <w:noWrap w:val="0"/>
            <w:vAlign w:val="top"/>
          </w:tcPr>
          <w:p>
            <w:pPr>
              <w:pStyle w:val="6"/>
              <w:spacing w:before="22"/>
              <w:ind w:left="108"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pStyle w:val="6"/>
              <w:spacing w:before="22"/>
              <w:ind w:left="130" w:right="12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展示</w:t>
            </w:r>
            <w:r>
              <w:rPr>
                <w:b/>
                <w:sz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679" w:type="dxa"/>
            <w:noWrap w:val="0"/>
            <w:vAlign w:val="top"/>
          </w:tcPr>
          <w:p>
            <w:pPr>
              <w:pStyle w:val="6"/>
              <w:spacing w:before="21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pStyle w:val="6"/>
              <w:spacing w:before="21"/>
              <w:ind w:left="130" w:right="122"/>
              <w:jc w:val="center"/>
              <w:rPr>
                <w:sz w:val="21"/>
              </w:rPr>
            </w:pPr>
            <w:r>
              <w:rPr>
                <w:sz w:val="21"/>
              </w:rPr>
              <w:t>掷标枪完整技术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9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pStyle w:val="6"/>
              <w:spacing w:before="21"/>
              <w:ind w:left="130" w:right="124"/>
              <w:jc w:val="center"/>
              <w:rPr>
                <w:sz w:val="21"/>
              </w:rPr>
            </w:pPr>
            <w:r>
              <w:rPr>
                <w:sz w:val="21"/>
              </w:rPr>
              <w:t>背越式跳高弧线助跑起跳摸</w:t>
            </w:r>
          </w:p>
          <w:p>
            <w:pPr>
              <w:pStyle w:val="6"/>
              <w:spacing w:before="43"/>
              <w:ind w:left="130" w:right="122"/>
              <w:jc w:val="center"/>
              <w:rPr>
                <w:sz w:val="21"/>
              </w:rPr>
            </w:pPr>
            <w:r>
              <w:rPr>
                <w:sz w:val="21"/>
              </w:rPr>
              <w:t>高技术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679" w:type="dxa"/>
            <w:noWrap w:val="0"/>
            <w:vAlign w:val="top"/>
          </w:tcPr>
          <w:p>
            <w:pPr>
              <w:pStyle w:val="6"/>
              <w:spacing w:before="20"/>
              <w:ind w:left="11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2824" w:type="dxa"/>
            <w:noWrap w:val="0"/>
            <w:vAlign w:val="top"/>
          </w:tcPr>
          <w:p>
            <w:pPr>
              <w:pStyle w:val="6"/>
              <w:spacing w:before="20"/>
              <w:ind w:left="130" w:right="122"/>
              <w:jc w:val="center"/>
              <w:rPr>
                <w:sz w:val="21"/>
              </w:rPr>
            </w:pPr>
            <w:r>
              <w:rPr>
                <w:sz w:val="21"/>
              </w:rPr>
              <w:t>背向滑步推铅球完整技术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1.掷标枪完整技术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（1）先面向镜头讲解掷标枪基本动作要点（不得超过1分钟），再开始动作展示。要求考生提交侧面（投掷臂一侧靠近拍摄机位， 摄像镜头位于投掷步第一步外侧 2 米处）完整动作展示。</w:t>
      </w:r>
    </w:p>
    <w:p>
      <w:pPr>
        <w:numPr>
          <w:ilvl w:val="0"/>
          <w:numId w:val="0"/>
        </w:numPr>
        <w:spacing w:line="360" w:lineRule="auto"/>
        <w:ind w:firstLine="400" w:firstLineChars="200"/>
        <w:rPr>
          <w:sz w:val="20"/>
        </w:rPr>
      </w:pPr>
      <w:r>
        <w:rPr>
          <w:rFonts w:hint="eastAsia"/>
          <w:sz w:val="20"/>
          <w:lang w:val="en-US" w:eastAsia="zh-CN"/>
        </w:rPr>
        <w:t xml:space="preserve">        </w:t>
      </w:r>
      <w:r>
        <w:rPr>
          <w:sz w:val="20"/>
        </w:rPr>
        <w:drawing>
          <wp:inline distT="0" distB="0" distL="114300" distR="114300">
            <wp:extent cx="3775710" cy="1911985"/>
            <wp:effectExtent l="0" t="0" r="381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tabs>
          <w:tab w:val="left" w:pos="1680"/>
        </w:tabs>
        <w:spacing w:before="32" w:after="0" w:line="326" w:lineRule="auto"/>
        <w:ind w:right="477" w:rightChars="0"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（2）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有可能在标准标枪场地、手持标枪完成技术模仿展示。如果条件不允许，可以在空旷广场、空地，手持垒球、网球或者毛巾等物品完成技术展示。掷标枪完整技术模仿展示 2 次（器械出手一定注意安全）。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2.背越式跳高弧线助跑起跳摸高技术</w:t>
      </w:r>
    </w:p>
    <w:p>
      <w:pPr>
        <w:pStyle w:val="7"/>
        <w:numPr>
          <w:ilvl w:val="0"/>
          <w:numId w:val="1"/>
        </w:numPr>
        <w:tabs>
          <w:tab w:val="left" w:pos="1680"/>
        </w:tabs>
        <w:spacing w:before="3" w:after="0" w:line="328" w:lineRule="auto"/>
        <w:ind w:right="477" w:rightChars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先面向镜头讲解背越式跳高技术动作要点（不超过 1 分钟），再开始动作展示。要求考生提交侧面（起跳腿一侧靠近拍摄，摄像 镜头位于横杆垂直线 6 米处）完整动作展示（助跑、起跳、腾空），技术展示 2 次。</w:t>
      </w:r>
    </w:p>
    <w:p>
      <w:pPr>
        <w:pStyle w:val="7"/>
        <w:numPr>
          <w:ilvl w:val="0"/>
          <w:numId w:val="0"/>
        </w:numPr>
        <w:tabs>
          <w:tab w:val="left" w:pos="1680"/>
        </w:tabs>
        <w:spacing w:before="3" w:after="0" w:line="328" w:lineRule="auto"/>
        <w:ind w:leftChars="200" w:right="477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spacing w:before="2"/>
        <w:ind w:left="0"/>
        <w:rPr>
          <w:sz w:val="7"/>
        </w:rPr>
      </w:pPr>
    </w:p>
    <w:p>
      <w:pPr>
        <w:pStyle w:val="3"/>
        <w:rPr>
          <w:sz w:val="20"/>
        </w:rPr>
      </w:pPr>
      <w:r>
        <w:rPr>
          <w:rFonts w:hint="eastAsia"/>
          <w:sz w:val="20"/>
          <w:lang w:val="en-US" w:eastAsia="zh-CN"/>
        </w:rPr>
        <w:t xml:space="preserve">     </w:t>
      </w:r>
      <w:r>
        <w:rPr>
          <w:sz w:val="20"/>
        </w:rPr>
        <w:drawing>
          <wp:inline distT="0" distB="0" distL="114300" distR="114300">
            <wp:extent cx="4738370" cy="2110105"/>
            <wp:effectExtent l="0" t="0" r="1270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837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34"/>
        </w:tabs>
        <w:spacing w:before="93"/>
        <w:ind w:left="158" w:right="0" w:firstLine="0"/>
        <w:jc w:val="center"/>
        <w:rPr>
          <w:rFonts w:hint="eastAsia" w:ascii="黑体" w:eastAsia="黑体"/>
          <w:sz w:val="21"/>
        </w:rPr>
      </w:pPr>
    </w:p>
    <w:p>
      <w:pPr>
        <w:tabs>
          <w:tab w:val="left" w:pos="734"/>
        </w:tabs>
        <w:spacing w:before="93"/>
        <w:ind w:left="158" w:right="0" w:firstLine="0"/>
        <w:jc w:val="center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图</w:t>
      </w:r>
      <w:r>
        <w:rPr>
          <w:rFonts w:hint="eastAsia" w:ascii="黑体" w:eastAsia="黑体"/>
          <w:spacing w:val="-54"/>
          <w:sz w:val="21"/>
        </w:rPr>
        <w:t xml:space="preserve"> </w:t>
      </w:r>
      <w:r>
        <w:rPr>
          <w:rFonts w:hint="eastAsia" w:ascii="黑体" w:eastAsia="黑体"/>
          <w:sz w:val="21"/>
        </w:rPr>
        <w:t>2</w:t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sz w:val="21"/>
        </w:rPr>
        <w:t>背越式跳高弧线助跑起跳摸高</w:t>
      </w:r>
      <w:r>
        <w:rPr>
          <w:rFonts w:hint="eastAsia" w:ascii="黑体" w:eastAsia="黑体"/>
          <w:sz w:val="21"/>
          <w:lang w:eastAsia="zh-CN"/>
        </w:rPr>
        <w:t>展示</w:t>
      </w:r>
      <w:r>
        <w:rPr>
          <w:rFonts w:hint="eastAsia" w:ascii="黑体" w:eastAsia="黑体"/>
          <w:sz w:val="21"/>
        </w:rPr>
        <w:t>方法</w:t>
      </w:r>
    </w:p>
    <w:p>
      <w:pPr>
        <w:pStyle w:val="7"/>
        <w:numPr>
          <w:ilvl w:val="0"/>
          <w:numId w:val="0"/>
        </w:numPr>
        <w:tabs>
          <w:tab w:val="left" w:pos="1680"/>
        </w:tabs>
        <w:spacing w:before="152" w:after="0" w:line="326" w:lineRule="auto"/>
        <w:ind w:right="477" w:rightChars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（2）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在跳高场地完成技术动作展示，如果没有场地器材，可以在较为空旷广场、空地展示。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3.背向滑步推铅球完整技术</w:t>
      </w:r>
    </w:p>
    <w:p>
      <w:pPr>
        <w:pStyle w:val="7"/>
        <w:numPr>
          <w:ilvl w:val="0"/>
          <w:numId w:val="0"/>
        </w:numPr>
        <w:tabs>
          <w:tab w:val="left" w:pos="1680"/>
        </w:tabs>
        <w:spacing w:before="5" w:after="0" w:line="326" w:lineRule="auto"/>
        <w:ind w:right="477" w:rightChars="0"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先面向镜头讲解背向滑步推铅球动作要点（不超过 1 分钟），再开始动作展示。要求考生提交侧面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完整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视频（持球、站位、预摆、 滑步、最后用力、出手）摄像镜头位于投掷场地左外侧 2 米处（右手投掷为例，反之相反位置）。</w:t>
      </w:r>
    </w:p>
    <w:p>
      <w:pPr>
        <w:pStyle w:val="7"/>
        <w:numPr>
          <w:ilvl w:val="0"/>
          <w:numId w:val="0"/>
        </w:numPr>
        <w:tabs>
          <w:tab w:val="left" w:pos="1680"/>
        </w:tabs>
        <w:spacing w:before="5" w:after="0" w:line="326" w:lineRule="auto"/>
        <w:ind w:right="477" w:rightChars="0"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1734820</wp:posOffset>
            </wp:positionH>
            <wp:positionV relativeFrom="paragraph">
              <wp:posOffset>1096010</wp:posOffset>
            </wp:positionV>
            <wp:extent cx="4079240" cy="2169795"/>
            <wp:effectExtent l="0" t="0" r="5080" b="952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如有可能在标准铅球场地、手持铅球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完成展示。 如果条件不允许，可以在空旷广场、空地，手持垒球、网球 或者毛巾等物品完成技术展示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背向滑步推铅球模仿展示 2 次（器械出手一定注意安全）。</w:t>
      </w:r>
    </w:p>
    <w:p>
      <w:pPr>
        <w:numPr>
          <w:ilvl w:val="0"/>
          <w:numId w:val="0"/>
        </w:numPr>
        <w:spacing w:line="360" w:lineRule="auto"/>
        <w:ind w:firstLine="400" w:firstLineChars="200"/>
        <w:rPr>
          <w:rFonts w:hint="eastAsia"/>
          <w:sz w:val="20"/>
          <w:lang w:val="en-US" w:eastAsia="zh-CN"/>
        </w:rPr>
      </w:pPr>
    </w:p>
    <w:p>
      <w:pPr>
        <w:tabs>
          <w:tab w:val="left" w:pos="578"/>
        </w:tabs>
        <w:spacing w:before="117"/>
        <w:ind w:left="0" w:right="221" w:firstLine="2520" w:firstLineChars="1200"/>
        <w:jc w:val="both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图</w:t>
      </w:r>
      <w:r>
        <w:rPr>
          <w:rFonts w:hint="eastAsia" w:ascii="黑体" w:eastAsia="黑体"/>
          <w:spacing w:val="-51"/>
          <w:sz w:val="21"/>
        </w:rPr>
        <w:t xml:space="preserve"> </w:t>
      </w:r>
      <w:r>
        <w:rPr>
          <w:rFonts w:hint="eastAsia" w:ascii="黑体" w:eastAsia="黑体"/>
          <w:spacing w:val="-51"/>
          <w:sz w:val="21"/>
          <w:lang w:val="en-US" w:eastAsia="zh-CN"/>
        </w:rPr>
        <w:t>3</w:t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sz w:val="21"/>
        </w:rPr>
        <w:t>背向滑步推铅球完整技术</w:t>
      </w:r>
      <w:r>
        <w:rPr>
          <w:rFonts w:hint="eastAsia" w:ascii="黑体" w:eastAsia="黑体"/>
          <w:sz w:val="21"/>
          <w:lang w:eastAsia="zh-CN"/>
        </w:rPr>
        <w:t>展示</w:t>
      </w:r>
      <w:r>
        <w:rPr>
          <w:rFonts w:hint="eastAsia" w:ascii="黑体" w:eastAsia="黑体"/>
          <w:sz w:val="21"/>
        </w:rPr>
        <w:t>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BC288"/>
    <w:multiLevelType w:val="singleLevel"/>
    <w:tmpl w:val="43DBC28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JlNDM5NTA1ZjJkODJhYTNjZDllNzIyY2FkMWMifQ=="/>
  </w:docVars>
  <w:rsids>
    <w:rsidRoot w:val="00000000"/>
    <w:rsid w:val="085F1943"/>
    <w:rsid w:val="24C83E91"/>
    <w:rsid w:val="270C6646"/>
    <w:rsid w:val="33525999"/>
    <w:rsid w:val="3DE7403A"/>
    <w:rsid w:val="44415E6B"/>
    <w:rsid w:val="6B85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3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220" w:right="477" w:firstLine="640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2022-04-11T16:49:00Z</dcterms:created>
  <dc:creator>王晓娜</dc:creator>
  <cp:lastModifiedBy>赵育</cp:lastModifiedBy>
  <dcterms:modified xsi:type="dcterms:W3CDTF">2024-03-26T07:29:35Z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D53976E9D9894DE6AE136BFB5819DCA1</vt:lpwstr>
  </property>
</Properties>
</file>