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散打</w:t>
      </w:r>
    </w:p>
    <w:p>
      <w:pPr>
        <w:pStyle w:val="3"/>
        <w:spacing w:before="170" w:line="391" w:lineRule="auto"/>
        <w:ind w:left="0" w:leftChars="0" w:right="216" w:firstLine="480" w:firstLineChars="200"/>
        <w:rPr>
          <w:sz w:val="25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散打项目技能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采用考生以事先录制视频形式播放展示，内容累计时长不超过 2 分钟。视频展示必须是考生本人按要求专门录制，所有动作必须全程、完整地出现在镜头之内，不准切换镜头。具体内容共包含两项：摔法技术空击，拳腿组合技术空击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摔法技术空击演练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拳腿组合技术空击演练</w:t>
            </w:r>
          </w:p>
        </w:tc>
      </w:tr>
    </w:tbl>
    <w:p>
      <w:pPr>
        <w:pStyle w:val="3"/>
        <w:rPr>
          <w:sz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1.摔法技术空击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考生须在夹颈过背摔、抱腿前顶摔、接腿扫腿摔、接腿勾踢摔等四种摔法技术中，任选两种摔法技术动作进行演练。考生提供正面和侧面（左右侧面均可）的完整空击演练视频，正面和侧面各演练 1 次。视频时间在 30 秒之内。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2.拳腿组合技术空击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30 秒拳腿组合技术空击演练。（内容包括：直拳、摆拳、勾拳、鞭拳、正蹬腿、侧踹腿、鞭腿等动作； 每种动作方法可重复演练，但是不能缺少动作。每漏做一种动作方法扣 5 分）。考生提供正面的完整空击演练视频。视频时间在 30 秒之内。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跆拳道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跆拳道项目技能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展示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采用考生以事先录制视频形式播放展示，内容累计时长不超过 2 分钟。视频展示必须是考生本人按要求专门录制，考生需面向镜头开始录制，所有动作必须全程、完整地出现在镜头之内，不准切换镜头。具体内容包括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（1）品势；（2）基础技术与组合技术。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35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序号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eastAsia="zh-CN"/>
              </w:rPr>
              <w:t>展示</w:t>
            </w:r>
            <w:r>
              <w:rPr>
                <w:w w:val="99"/>
                <w:sz w:val="21"/>
              </w:rPr>
              <w:t>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品势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794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3532" w:type="dxa"/>
            <w:noWrap w:val="0"/>
            <w:vAlign w:val="top"/>
          </w:tcPr>
          <w:p>
            <w:pPr>
              <w:pStyle w:val="6"/>
              <w:spacing w:before="177"/>
              <w:ind w:left="11"/>
              <w:jc w:val="center"/>
              <w:rPr>
                <w:w w:val="99"/>
                <w:sz w:val="21"/>
              </w:rPr>
            </w:pPr>
            <w:r>
              <w:rPr>
                <w:rFonts w:hint="eastAsia"/>
                <w:w w:val="99"/>
                <w:sz w:val="21"/>
                <w:lang w:val="en-US" w:eastAsia="zh-CN"/>
              </w:rPr>
              <w:t>基础技术与组合技术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品势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考生在高丽、金刚、太白中选取一套跆拳道品势进行演练。考生提供以正面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水平视角，全身入镜，建议拍摄距离4—5米。考生品势演练为70秒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以内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（从起势至收势）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2.基础技术与组合技术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基本技术：横踢、双飞、下劈踢、后踢、旋风踢、后旋踢（每个技术空击两次，不可缺漏）。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考生提供正面和侧面（左右侧面均可）的完整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技术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演练视频，正面和侧面各演练 1 次。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组合技术：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考生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侧对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镜头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从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实战姿势开始，进行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组合技术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空击展示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（内容包括：</w:t>
      </w:r>
      <w:bookmarkStart w:id="0" w:name="_GoBack"/>
      <w:bookmarkEnd w:id="0"/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步法、拳法、至少5种基础腿法）。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可以结合步法移动和假想实战需要，变换击打方向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考生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需以礼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始以礼终，提交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完整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组合技术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视频</w:t>
      </w:r>
      <w:r>
        <w:rPr>
          <w:rFonts w:hint="eastAsia" w:cs="仿宋"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NzJlNDM5NTA1ZjJkODJhYTNjZDllNzIyY2FkMWMifQ=="/>
  </w:docVars>
  <w:rsids>
    <w:rsidRoot w:val="00000000"/>
    <w:rsid w:val="26E75071"/>
    <w:rsid w:val="2B3438F7"/>
    <w:rsid w:val="3C8A7F52"/>
    <w:rsid w:val="4C400786"/>
    <w:rsid w:val="50175D54"/>
    <w:rsid w:val="5B922527"/>
    <w:rsid w:val="5F9A62A0"/>
    <w:rsid w:val="6A9D7772"/>
    <w:rsid w:val="712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paragraph" w:styleId="3">
    <w:name w:val="Body Text"/>
    <w:basedOn w:val="1"/>
    <w:autoRedefine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2022-04-11T17:11:00Z</dcterms:created>
  <dc:creator>王晓娜</dc:creator>
  <cp:lastModifiedBy>赵育</cp:lastModifiedBy>
  <dcterms:modified xsi:type="dcterms:W3CDTF">2024-03-26T07:31:10Z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E2F6099AD155488DBDEEE24F825C0938</vt:lpwstr>
  </property>
</Properties>
</file>